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DB" w:rsidRPr="00260F8D" w:rsidRDefault="009719D0">
      <w:pPr>
        <w:rPr>
          <w:rFonts w:ascii="Arial" w:hAnsi="Arial" w:cs="Arial"/>
          <w:b/>
          <w:sz w:val="24"/>
          <w:szCs w:val="24"/>
          <w:lang w:val="en-US"/>
        </w:rPr>
      </w:pPr>
      <w:r w:rsidRPr="00260F8D">
        <w:rPr>
          <w:rFonts w:ascii="Arial" w:hAnsi="Arial" w:cs="Arial"/>
          <w:b/>
          <w:sz w:val="24"/>
          <w:szCs w:val="24"/>
        </w:rPr>
        <w:t>54. Конструктори в C++11 за синхронизация: атомични типове и условни променливи, мютекси и заключвания.</w:t>
      </w:r>
    </w:p>
    <w:p w:rsidR="00173BAE" w:rsidRPr="00260F8D" w:rsidRDefault="00173BAE" w:rsidP="00173BAE">
      <w:pPr>
        <w:pStyle w:val="Default"/>
        <w:rPr>
          <w:rFonts w:ascii="Arial" w:hAnsi="Arial" w:cs="Arial"/>
        </w:rPr>
      </w:pPr>
    </w:p>
    <w:p w:rsidR="00173BAE" w:rsidRPr="00260F8D" w:rsidRDefault="005570E4" w:rsidP="00173BAE">
      <w:pPr>
        <w:rPr>
          <w:rFonts w:ascii="Arial" w:hAnsi="Arial" w:cs="Arial"/>
          <w:b/>
          <w:sz w:val="24"/>
          <w:szCs w:val="24"/>
          <w:lang w:val="en-US"/>
        </w:rPr>
      </w:pPr>
      <w:r w:rsidRPr="00260F8D">
        <w:rPr>
          <w:rFonts w:ascii="Arial" w:hAnsi="Arial" w:cs="Arial"/>
          <w:b/>
          <w:sz w:val="24"/>
          <w:szCs w:val="24"/>
        </w:rPr>
        <w:t>Атомични типове</w:t>
      </w:r>
    </w:p>
    <w:p w:rsidR="000D085D" w:rsidRPr="00260F8D" w:rsidRDefault="00173BAE" w:rsidP="000D085D">
      <w:pPr>
        <w:rPr>
          <w:rFonts w:ascii="Arial" w:hAnsi="Arial" w:cs="Arial"/>
          <w:bCs/>
          <w:sz w:val="24"/>
          <w:szCs w:val="24"/>
        </w:rPr>
      </w:pPr>
      <w:r w:rsidRPr="00260F8D">
        <w:rPr>
          <w:rFonts w:ascii="Arial" w:hAnsi="Arial" w:cs="Arial"/>
          <w:sz w:val="24"/>
          <w:szCs w:val="24"/>
          <w:lang w:val="en-US"/>
        </w:rPr>
        <w:t>&lt;</w:t>
      </w:r>
      <w:r w:rsidRPr="00260F8D">
        <w:rPr>
          <w:rFonts w:ascii="Arial" w:hAnsi="Arial" w:cs="Arial"/>
          <w:sz w:val="24"/>
          <w:szCs w:val="24"/>
        </w:rPr>
        <w:t xml:space="preserve">Атомичния&gt; хедър включва серия от примитивни типове: </w:t>
      </w:r>
      <w:r w:rsidRPr="00260F8D">
        <w:rPr>
          <w:rFonts w:ascii="Arial" w:hAnsi="Arial" w:cs="Arial"/>
          <w:bCs/>
          <w:sz w:val="24"/>
          <w:szCs w:val="24"/>
        </w:rPr>
        <w:t>atomic_char, atomic_int и така нататък - имплементирани в</w:t>
      </w:r>
      <w:r w:rsidR="000D085D" w:rsidRPr="00260F8D">
        <w:rPr>
          <w:rFonts w:ascii="Arial" w:hAnsi="Arial" w:cs="Arial"/>
          <w:bCs/>
          <w:sz w:val="24"/>
          <w:szCs w:val="24"/>
        </w:rPr>
        <w:t>ъ</w:t>
      </w:r>
      <w:r w:rsidR="005570E4" w:rsidRPr="00260F8D">
        <w:rPr>
          <w:rFonts w:ascii="Arial" w:hAnsi="Arial" w:cs="Arial"/>
          <w:bCs/>
          <w:sz w:val="24"/>
          <w:szCs w:val="24"/>
        </w:rPr>
        <w:t xml:space="preserve">в вид на </w:t>
      </w:r>
      <w:r w:rsidR="008E35E2" w:rsidRPr="00260F8D">
        <w:rPr>
          <w:rFonts w:ascii="Arial" w:hAnsi="Arial" w:cs="Arial"/>
          <w:bCs/>
          <w:sz w:val="24"/>
          <w:szCs w:val="24"/>
        </w:rPr>
        <w:t>синхронизирани (блокирани)</w:t>
      </w:r>
      <w:r w:rsidR="005570E4" w:rsidRPr="00260F8D">
        <w:rPr>
          <w:rFonts w:ascii="Arial" w:hAnsi="Arial" w:cs="Arial"/>
          <w:bCs/>
          <w:sz w:val="24"/>
          <w:szCs w:val="24"/>
        </w:rPr>
        <w:t xml:space="preserve"> операции. По този начин тези типове са еквивалентни на техните </w:t>
      </w:r>
      <w:r w:rsidR="000D085D" w:rsidRPr="00260F8D">
        <w:rPr>
          <w:rFonts w:ascii="Arial" w:hAnsi="Arial" w:cs="Arial"/>
          <w:bCs/>
          <w:sz w:val="24"/>
          <w:szCs w:val="24"/>
        </w:rPr>
        <w:t>омоними</w:t>
      </w:r>
      <w:r w:rsidR="005570E4" w:rsidRPr="00260F8D">
        <w:rPr>
          <w:rFonts w:ascii="Arial" w:hAnsi="Arial" w:cs="Arial"/>
          <w:bCs/>
          <w:sz w:val="24"/>
          <w:szCs w:val="24"/>
        </w:rPr>
        <w:t xml:space="preserve"> без атомичен_ префикс, но с разликата че всички техни </w:t>
      </w:r>
      <w:r w:rsidR="000D085D" w:rsidRPr="00260F8D">
        <w:rPr>
          <w:rFonts w:ascii="Arial" w:hAnsi="Arial" w:cs="Arial"/>
          <w:bCs/>
          <w:sz w:val="24"/>
          <w:szCs w:val="24"/>
        </w:rPr>
        <w:t xml:space="preserve">задачни оператори (==, ++, --, +=, *= и така нататък) са защитени от условия на конкуренция. </w:t>
      </w:r>
    </w:p>
    <w:p w:rsidR="008D2534" w:rsidRPr="00260F8D" w:rsidRDefault="008D2534" w:rsidP="000D085D">
      <w:pPr>
        <w:rPr>
          <w:rFonts w:ascii="Arial" w:hAnsi="Arial" w:cs="Arial"/>
          <w:b/>
          <w:bCs/>
          <w:sz w:val="24"/>
          <w:szCs w:val="24"/>
        </w:rPr>
      </w:pPr>
      <w:r w:rsidRPr="00260F8D">
        <w:rPr>
          <w:rFonts w:ascii="Arial" w:hAnsi="Arial" w:cs="Arial"/>
          <w:b/>
          <w:bCs/>
          <w:sz w:val="24"/>
          <w:szCs w:val="24"/>
        </w:rPr>
        <w:t>Мютекси</w:t>
      </w:r>
    </w:p>
    <w:p w:rsidR="00ED0628" w:rsidRPr="00260F8D" w:rsidRDefault="000D085D">
      <w:pPr>
        <w:rPr>
          <w:rFonts w:ascii="Arial" w:hAnsi="Arial" w:cs="Arial"/>
          <w:bCs/>
          <w:sz w:val="24"/>
          <w:szCs w:val="24"/>
        </w:rPr>
      </w:pPr>
      <w:r w:rsidRPr="00260F8D">
        <w:rPr>
          <w:rFonts w:ascii="Arial" w:hAnsi="Arial" w:cs="Arial"/>
          <w:sz w:val="24"/>
          <w:szCs w:val="24"/>
        </w:rPr>
        <w:t>&lt;Мютексовия&gt; хедър формулира серия от заключващи се класове</w:t>
      </w:r>
      <w:r w:rsidR="008E35E2" w:rsidRPr="00260F8D">
        <w:rPr>
          <w:rFonts w:ascii="Arial" w:hAnsi="Arial" w:cs="Arial"/>
          <w:sz w:val="24"/>
          <w:szCs w:val="24"/>
        </w:rPr>
        <w:t>,</w:t>
      </w:r>
      <w:r w:rsidRPr="00260F8D">
        <w:rPr>
          <w:rFonts w:ascii="Arial" w:hAnsi="Arial" w:cs="Arial"/>
          <w:sz w:val="24"/>
          <w:szCs w:val="24"/>
        </w:rPr>
        <w:t xml:space="preserve"> за да</w:t>
      </w:r>
      <w:r w:rsidR="008E35E2" w:rsidRPr="00260F8D">
        <w:rPr>
          <w:rFonts w:ascii="Arial" w:hAnsi="Arial" w:cs="Arial"/>
          <w:sz w:val="24"/>
          <w:szCs w:val="24"/>
        </w:rPr>
        <w:t xml:space="preserve"> се</w:t>
      </w:r>
      <w:r w:rsidRPr="00260F8D">
        <w:rPr>
          <w:rFonts w:ascii="Arial" w:hAnsi="Arial" w:cs="Arial"/>
          <w:sz w:val="24"/>
          <w:szCs w:val="24"/>
        </w:rPr>
        <w:t xml:space="preserve"> дефинира</w:t>
      </w:r>
      <w:r w:rsidR="008E35E2" w:rsidRPr="00260F8D">
        <w:rPr>
          <w:rFonts w:ascii="Arial" w:hAnsi="Arial" w:cs="Arial"/>
          <w:sz w:val="24"/>
          <w:szCs w:val="24"/>
        </w:rPr>
        <w:t>т</w:t>
      </w:r>
      <w:r w:rsidRPr="00260F8D">
        <w:rPr>
          <w:rFonts w:ascii="Arial" w:hAnsi="Arial" w:cs="Arial"/>
          <w:sz w:val="24"/>
          <w:szCs w:val="24"/>
        </w:rPr>
        <w:t xml:space="preserve"> критични секции. По този начин може да се дефинира мютекс за установяване на критична секция изцяло чрез серия от функции или методи, така че само една нишка в даден момент да може да достъпи до някой член в тази серия чрез успешно заключване на нейния мютекс.</w:t>
      </w:r>
      <w:r w:rsidR="00ED0628" w:rsidRPr="00260F8D">
        <w:rPr>
          <w:rFonts w:ascii="Arial" w:hAnsi="Arial" w:cs="Arial"/>
          <w:sz w:val="24"/>
          <w:szCs w:val="24"/>
        </w:rPr>
        <w:t xml:space="preserve"> Нишка, която се опитва да заключи мютекс може или да остане блокирана</w:t>
      </w:r>
      <w:r w:rsidR="008E35E2" w:rsidRPr="00260F8D">
        <w:rPr>
          <w:rFonts w:ascii="Arial" w:hAnsi="Arial" w:cs="Arial"/>
          <w:sz w:val="24"/>
          <w:szCs w:val="24"/>
        </w:rPr>
        <w:t>,</w:t>
      </w:r>
      <w:r w:rsidR="00ED0628" w:rsidRPr="00260F8D">
        <w:rPr>
          <w:rFonts w:ascii="Arial" w:hAnsi="Arial" w:cs="Arial"/>
          <w:sz w:val="24"/>
          <w:szCs w:val="24"/>
        </w:rPr>
        <w:t xml:space="preserve"> докато мютекса е наличен или просто да се провали в опита</w:t>
      </w:r>
      <w:r w:rsidR="008E35E2" w:rsidRPr="00260F8D">
        <w:rPr>
          <w:rFonts w:ascii="Arial" w:hAnsi="Arial" w:cs="Arial"/>
          <w:sz w:val="24"/>
          <w:szCs w:val="24"/>
        </w:rPr>
        <w:t xml:space="preserve"> си</w:t>
      </w:r>
      <w:r w:rsidR="00ED0628" w:rsidRPr="00260F8D">
        <w:rPr>
          <w:rFonts w:ascii="Arial" w:hAnsi="Arial" w:cs="Arial"/>
          <w:sz w:val="24"/>
          <w:szCs w:val="24"/>
        </w:rPr>
        <w:t xml:space="preserve">. По средата </w:t>
      </w:r>
      <w:r w:rsidR="008E35E2" w:rsidRPr="00260F8D">
        <w:rPr>
          <w:rFonts w:ascii="Arial" w:hAnsi="Arial" w:cs="Arial"/>
          <w:sz w:val="24"/>
          <w:szCs w:val="24"/>
        </w:rPr>
        <w:t>межу тези</w:t>
      </w:r>
      <w:r w:rsidR="00ED0628" w:rsidRPr="00260F8D">
        <w:rPr>
          <w:rFonts w:ascii="Arial" w:hAnsi="Arial" w:cs="Arial"/>
          <w:sz w:val="24"/>
          <w:szCs w:val="24"/>
        </w:rPr>
        <w:t xml:space="preserve"> два крайности , алтернативния  </w:t>
      </w:r>
      <w:r w:rsidR="00ED0628" w:rsidRPr="00260F8D">
        <w:rPr>
          <w:rFonts w:ascii="Arial" w:hAnsi="Arial" w:cs="Arial"/>
          <w:bCs/>
          <w:sz w:val="24"/>
          <w:szCs w:val="24"/>
        </w:rPr>
        <w:t>timed_mutex клас може да остане блокиран за малък интервал от време преди да се провали. Когато  опитите за заключване за спиране  са позволени, се подпомага предотвратяваето на мъртви хватки.</w:t>
      </w:r>
    </w:p>
    <w:p w:rsidR="00ED0628" w:rsidRPr="00260F8D" w:rsidRDefault="008D2534">
      <w:pPr>
        <w:rPr>
          <w:rFonts w:ascii="Arial" w:hAnsi="Arial" w:cs="Arial"/>
          <w:b/>
          <w:sz w:val="24"/>
          <w:szCs w:val="24"/>
        </w:rPr>
      </w:pPr>
      <w:r w:rsidRPr="00260F8D">
        <w:rPr>
          <w:rFonts w:ascii="Arial" w:hAnsi="Arial" w:cs="Arial"/>
          <w:b/>
          <w:sz w:val="24"/>
          <w:szCs w:val="24"/>
        </w:rPr>
        <w:t>Условни променливи</w:t>
      </w:r>
    </w:p>
    <w:p w:rsidR="008D2534" w:rsidRPr="00260F8D" w:rsidRDefault="008E35E2">
      <w:pPr>
        <w:rPr>
          <w:rFonts w:ascii="Arial" w:hAnsi="Arial" w:cs="Arial"/>
          <w:sz w:val="24"/>
          <w:szCs w:val="24"/>
        </w:rPr>
      </w:pPr>
      <w:r w:rsidRPr="00260F8D">
        <w:rPr>
          <w:rFonts w:ascii="Arial" w:hAnsi="Arial" w:cs="Arial"/>
          <w:sz w:val="24"/>
          <w:szCs w:val="24"/>
        </w:rPr>
        <w:t>Хедъра &lt;condition_variable&gt; идва като последна възможност, която е от първостепенно значение за случаите, когато координацията между нишките е обвързана със събитията.</w:t>
      </w:r>
    </w:p>
    <w:p w:rsidR="00260F8D" w:rsidRPr="00260F8D" w:rsidRDefault="00260F8D">
      <w:pPr>
        <w:rPr>
          <w:rFonts w:ascii="Arial" w:hAnsi="Arial" w:cs="Arial"/>
          <w:sz w:val="24"/>
          <w:szCs w:val="24"/>
        </w:rPr>
      </w:pPr>
    </w:p>
    <w:sectPr w:rsidR="00260F8D" w:rsidRPr="00260F8D" w:rsidSect="00C23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9719D0"/>
    <w:rsid w:val="000D085D"/>
    <w:rsid w:val="00173BAE"/>
    <w:rsid w:val="00260F8D"/>
    <w:rsid w:val="00373E98"/>
    <w:rsid w:val="00390C9F"/>
    <w:rsid w:val="005570E4"/>
    <w:rsid w:val="008D2534"/>
    <w:rsid w:val="008E35E2"/>
    <w:rsid w:val="008F3F81"/>
    <w:rsid w:val="009719D0"/>
    <w:rsid w:val="00C236DB"/>
    <w:rsid w:val="00C6731C"/>
    <w:rsid w:val="00ED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73BAE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</dc:creator>
  <cp:lastModifiedBy>но</cp:lastModifiedBy>
  <cp:revision>5</cp:revision>
  <dcterms:created xsi:type="dcterms:W3CDTF">2013-01-10T18:41:00Z</dcterms:created>
  <dcterms:modified xsi:type="dcterms:W3CDTF">2013-01-11T16:57:00Z</dcterms:modified>
</cp:coreProperties>
</file>